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1" w:rsidRDefault="003A3134">
      <w:pPr>
        <w:pStyle w:val="Standard"/>
        <w:spacing w:after="1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1 – ATTESTAZIONE </w:t>
      </w:r>
      <w:proofErr w:type="spellStart"/>
      <w:r>
        <w:rPr>
          <w:rFonts w:cs="Times New Roman"/>
          <w:b/>
          <w:bCs/>
          <w:sz w:val="28"/>
          <w:szCs w:val="28"/>
        </w:rPr>
        <w:t>DI</w:t>
      </w:r>
      <w:proofErr w:type="spellEnd"/>
      <w:r>
        <w:rPr>
          <w:rFonts w:cs="Times New Roman"/>
          <w:b/>
          <w:bCs/>
          <w:sz w:val="28"/>
          <w:szCs w:val="28"/>
        </w:rPr>
        <w:t xml:space="preserve"> CONFORMITÀ DEL PROFESSIONISTA ALLA</w:t>
      </w:r>
    </w:p>
    <w:p w:rsidR="008B76C1" w:rsidRDefault="003A3134">
      <w:pPr>
        <w:pStyle w:val="Standard"/>
        <w:spacing w:after="60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DICHIARAZIONE </w:t>
      </w:r>
      <w:r>
        <w:rPr>
          <w:rFonts w:cs="Times New Roman"/>
          <w:b/>
          <w:bCs/>
          <w:sz w:val="28"/>
          <w:szCs w:val="28"/>
          <w:u w:val="single"/>
        </w:rPr>
        <w:t>EX ART. 20 R.D. 1126/1926</w:t>
      </w:r>
    </w:p>
    <w:p w:rsidR="008B76C1" w:rsidRDefault="003A3134">
      <w:pPr>
        <w:pStyle w:val="Standard"/>
        <w:spacing w:after="12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(Compilare obbligatoriamente tutti i campi)</w:t>
      </w:r>
    </w:p>
    <w:p w:rsidR="008B76C1" w:rsidRDefault="003A3134">
      <w:pPr>
        <w:pStyle w:val="Standard"/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Il/La sottoscritto/a </w:t>
      </w:r>
      <w:r>
        <w:rPr>
          <w:rFonts w:cs="Times New Roman"/>
          <w:sz w:val="24"/>
          <w:szCs w:val="24"/>
        </w:rPr>
        <w:t xml:space="preserve">................................................................................................................................ Cod. </w:t>
      </w:r>
      <w:proofErr w:type="spellStart"/>
      <w:r>
        <w:rPr>
          <w:rFonts w:cs="Times New Roman"/>
          <w:sz w:val="24"/>
          <w:szCs w:val="24"/>
        </w:rPr>
        <w:t>Fisc</w:t>
      </w:r>
      <w:proofErr w:type="spellEnd"/>
      <w:r>
        <w:rPr>
          <w:rFonts w:cs="Times New Roman"/>
          <w:sz w:val="24"/>
          <w:szCs w:val="24"/>
        </w:rPr>
        <w:t>. ..............</w:t>
      </w:r>
      <w:bookmarkStart w:id="0" w:name="_Hlk140857906"/>
      <w:r>
        <w:rPr>
          <w:rFonts w:cs="Times New Roman"/>
          <w:sz w:val="24"/>
          <w:szCs w:val="24"/>
        </w:rPr>
        <w:t>............</w:t>
      </w:r>
      <w:bookmarkEnd w:id="0"/>
      <w:r>
        <w:rPr>
          <w:rFonts w:cs="Times New Roman"/>
          <w:sz w:val="24"/>
          <w:szCs w:val="24"/>
        </w:rPr>
        <w:t xml:space="preserve">................................. nato/a a ....................................., il </w:t>
      </w:r>
      <w:proofErr w:type="spellStart"/>
      <w:r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………</w:t>
      </w:r>
      <w:proofErr w:type="spellEnd"/>
      <w:r>
        <w:rPr>
          <w:rFonts w:cs="Times New Roman"/>
          <w:sz w:val="24"/>
          <w:szCs w:val="24"/>
        </w:rPr>
        <w:t>.., e residente nel Comune di ............................................................. (</w:t>
      </w:r>
      <w:bookmarkStart w:id="1" w:name="_Hlk140857930"/>
      <w:r>
        <w:rPr>
          <w:rFonts w:cs="Times New Roman"/>
          <w:sz w:val="24"/>
          <w:szCs w:val="24"/>
        </w:rPr>
        <w:t>..…..</w:t>
      </w:r>
      <w:bookmarkEnd w:id="1"/>
      <w:r>
        <w:rPr>
          <w:rFonts w:cs="Times New Roman"/>
          <w:sz w:val="24"/>
          <w:szCs w:val="24"/>
        </w:rPr>
        <w:t xml:space="preserve">) CAP .............., in Via/Piazza .................................................................................... </w:t>
      </w:r>
      <w:proofErr w:type="spellStart"/>
      <w:r>
        <w:rPr>
          <w:rFonts w:cs="Times New Roman"/>
          <w:sz w:val="24"/>
          <w:szCs w:val="24"/>
        </w:rPr>
        <w:t>n°</w:t>
      </w:r>
      <w:proofErr w:type="spellEnd"/>
      <w:r>
        <w:rPr>
          <w:rFonts w:cs="Times New Roman"/>
          <w:sz w:val="24"/>
          <w:szCs w:val="24"/>
        </w:rPr>
        <w:t xml:space="preserve"> ......, iscritto all’Albo profe</w:t>
      </w:r>
      <w:r>
        <w:rPr>
          <w:rFonts w:cs="Times New Roman"/>
          <w:sz w:val="24"/>
          <w:szCs w:val="24"/>
        </w:rPr>
        <w:t xml:space="preserve">ssionale/Collegio </w:t>
      </w:r>
      <w:proofErr w:type="spellStart"/>
      <w:r>
        <w:rPr>
          <w:rFonts w:cs="Times New Roman"/>
          <w:sz w:val="24"/>
          <w:szCs w:val="24"/>
        </w:rPr>
        <w:t>……………………………………</w:t>
      </w:r>
      <w:proofErr w:type="spellEnd"/>
      <w:r>
        <w:rPr>
          <w:rFonts w:cs="Times New Roman"/>
          <w:sz w:val="24"/>
          <w:szCs w:val="24"/>
        </w:rPr>
        <w:t xml:space="preserve">.. con il </w:t>
      </w:r>
      <w:proofErr w:type="spellStart"/>
      <w:r>
        <w:rPr>
          <w:rFonts w:cs="Times New Roman"/>
          <w:sz w:val="24"/>
          <w:szCs w:val="24"/>
        </w:rPr>
        <w:t>n°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……………</w:t>
      </w:r>
      <w:proofErr w:type="spellEnd"/>
      <w:r>
        <w:rPr>
          <w:rFonts w:cs="Times New Roman"/>
          <w:sz w:val="24"/>
          <w:szCs w:val="24"/>
        </w:rPr>
        <w:t xml:space="preserve"> dal </w:t>
      </w:r>
      <w:proofErr w:type="spellStart"/>
      <w:r>
        <w:rPr>
          <w:rFonts w:cs="Times New Roman"/>
          <w:sz w:val="24"/>
          <w:szCs w:val="24"/>
        </w:rPr>
        <w:t>…………</w:t>
      </w:r>
      <w:proofErr w:type="spellEnd"/>
      <w:r>
        <w:rPr>
          <w:rFonts w:cs="Times New Roman"/>
          <w:sz w:val="24"/>
          <w:szCs w:val="24"/>
        </w:rPr>
        <w:t>..</w:t>
      </w:r>
      <w:proofErr w:type="spellStart"/>
      <w:r>
        <w:rPr>
          <w:rFonts w:cs="Times New Roman"/>
          <w:sz w:val="24"/>
          <w:szCs w:val="24"/>
        </w:rPr>
        <w:t>………</w:t>
      </w:r>
      <w:proofErr w:type="spellEnd"/>
      <w:r>
        <w:rPr>
          <w:rFonts w:cs="Times New Roman"/>
          <w:sz w:val="24"/>
          <w:szCs w:val="24"/>
        </w:rPr>
        <w:t xml:space="preserve">. in qualità di professionista incaricato, sotto la propria responsabilità, consapevole, ai sensi degli articoli 46 e 47 del D.P.R. 445/2000 e </w:t>
      </w:r>
      <w:proofErr w:type="spellStart"/>
      <w:r>
        <w:rPr>
          <w:rFonts w:cs="Times New Roman"/>
          <w:sz w:val="24"/>
          <w:szCs w:val="24"/>
        </w:rPr>
        <w:t>ss.mm.ii.</w:t>
      </w:r>
      <w:proofErr w:type="spellEnd"/>
      <w:r>
        <w:rPr>
          <w:rFonts w:cs="Times New Roman"/>
          <w:sz w:val="24"/>
          <w:szCs w:val="24"/>
        </w:rPr>
        <w:t>, delle conseguenze amministrative e pen</w:t>
      </w:r>
      <w:r>
        <w:rPr>
          <w:rFonts w:cs="Times New Roman"/>
          <w:sz w:val="24"/>
          <w:szCs w:val="24"/>
        </w:rPr>
        <w:t>ali previste dagli articoli 75 e 76 del medesimo decreto, in caso di false attestazioni o dichiarazioni, ivi compresa la decadenza dai benefici eventualmente conseguenti al provvedimento emanato sulla base della dichiarazione non veritiera</w:t>
      </w:r>
    </w:p>
    <w:p w:rsidR="008B76C1" w:rsidRDefault="003A3134">
      <w:pPr>
        <w:pStyle w:val="Standard"/>
        <w:spacing w:before="20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DICHIARA E ASSEV</w:t>
      </w:r>
      <w:r>
        <w:rPr>
          <w:rFonts w:cs="Times New Roman"/>
          <w:b/>
          <w:bCs/>
          <w:sz w:val="24"/>
          <w:szCs w:val="24"/>
        </w:rPr>
        <w:t>ERA</w:t>
      </w:r>
    </w:p>
    <w:p w:rsidR="008B76C1" w:rsidRDefault="003A3134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che l’intervento oggetto della presente dichiarazione ricade in area sottoposta a Vincolo Idrogeologico ai sensi del R.D.L. 3267/1923, art. 20 del R.D. 1126/1926, </w:t>
      </w:r>
      <w:proofErr w:type="spellStart"/>
      <w:r>
        <w:rPr>
          <w:rFonts w:cs="Times New Roman"/>
          <w:sz w:val="24"/>
          <w:szCs w:val="24"/>
        </w:rPr>
        <w:t>L.R.</w:t>
      </w:r>
      <w:proofErr w:type="spellEnd"/>
      <w:r>
        <w:rPr>
          <w:rFonts w:cs="Times New Roman"/>
          <w:sz w:val="24"/>
          <w:szCs w:val="24"/>
        </w:rPr>
        <w:t xml:space="preserve"> 53/1998 e </w:t>
      </w:r>
      <w:proofErr w:type="spellStart"/>
      <w:r>
        <w:rPr>
          <w:rFonts w:cs="Times New Roman"/>
          <w:sz w:val="24"/>
          <w:szCs w:val="24"/>
        </w:rPr>
        <w:t>D.G.R.</w:t>
      </w:r>
      <w:proofErr w:type="spellEnd"/>
      <w:r>
        <w:rPr>
          <w:rFonts w:cs="Times New Roman"/>
          <w:sz w:val="24"/>
          <w:szCs w:val="24"/>
        </w:rPr>
        <w:t xml:space="preserve"> Lazio n. 920/2022;</w:t>
      </w:r>
    </w:p>
    <w:p w:rsidR="008B76C1" w:rsidRDefault="003A3134">
      <w:pPr>
        <w:pStyle w:val="Standard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che l’intervento consiste in </w:t>
      </w:r>
      <w:proofErr w:type="spellStart"/>
      <w:r>
        <w:rPr>
          <w:rFonts w:cs="Times New Roman"/>
          <w:sz w:val="24"/>
          <w:szCs w:val="24"/>
        </w:rPr>
        <w:t>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………………………………………………….…</w:t>
      </w:r>
      <w:proofErr w:type="spellEnd"/>
      <w:r>
        <w:rPr>
          <w:rFonts w:cs="Times New Roman"/>
          <w:sz w:val="24"/>
          <w:szCs w:val="24"/>
        </w:rPr>
        <w:t>..</w:t>
      </w:r>
    </w:p>
    <w:p w:rsidR="008B76C1" w:rsidRDefault="003A3134">
      <w:pPr>
        <w:pStyle w:val="Standard"/>
        <w:spacing w:after="120"/>
        <w:ind w:left="284"/>
        <w:jc w:val="both"/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rFonts w:cs="Times New Roman"/>
          <w:sz w:val="24"/>
          <w:szCs w:val="24"/>
        </w:rPr>
        <w:t>. e si riferisce ad un immobile/terreno ubicato nel Comune di Subiaco (RM) Località/Frazione .............................................. Via/Piazza .........................</w:t>
      </w:r>
      <w:r>
        <w:rPr>
          <w:rFonts w:cs="Times New Roman"/>
          <w:sz w:val="24"/>
          <w:szCs w:val="24"/>
        </w:rPr>
        <w:t xml:space="preserve">.................... </w:t>
      </w:r>
      <w:proofErr w:type="spellStart"/>
      <w:r>
        <w:rPr>
          <w:rFonts w:cs="Times New Roman"/>
          <w:sz w:val="24"/>
          <w:szCs w:val="24"/>
        </w:rPr>
        <w:t>n°</w:t>
      </w:r>
      <w:proofErr w:type="spellEnd"/>
      <w:r>
        <w:rPr>
          <w:rFonts w:cs="Times New Roman"/>
          <w:sz w:val="24"/>
          <w:szCs w:val="24"/>
        </w:rPr>
        <w:t xml:space="preserve"> ...... contraddistinta ed identificabile in catasto al Foglio </w:t>
      </w:r>
      <w:proofErr w:type="spellStart"/>
      <w:r>
        <w:rPr>
          <w:rFonts w:cs="Times New Roman"/>
          <w:sz w:val="24"/>
          <w:szCs w:val="24"/>
        </w:rPr>
        <w:t>n°</w:t>
      </w:r>
      <w:proofErr w:type="spellEnd"/>
      <w:r>
        <w:rPr>
          <w:rFonts w:cs="Times New Roman"/>
          <w:sz w:val="24"/>
          <w:szCs w:val="24"/>
        </w:rPr>
        <w:t xml:space="preserve"> .................................. Particella/e </w:t>
      </w:r>
      <w:proofErr w:type="spellStart"/>
      <w:r>
        <w:rPr>
          <w:rFonts w:cs="Times New Roman"/>
          <w:sz w:val="24"/>
          <w:szCs w:val="24"/>
        </w:rPr>
        <w:t>n°</w:t>
      </w:r>
      <w:proofErr w:type="spellEnd"/>
      <w:r>
        <w:rPr>
          <w:rFonts w:cs="Times New Roman"/>
          <w:sz w:val="24"/>
          <w:szCs w:val="24"/>
        </w:rPr>
        <w:t xml:space="preserve"> .................................. Sub ..................................;</w:t>
      </w:r>
    </w:p>
    <w:p w:rsidR="008B76C1" w:rsidRDefault="003A3134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fabbricati interessati dalle opere </w:t>
      </w:r>
      <w:r>
        <w:rPr>
          <w:sz w:val="24"/>
          <w:szCs w:val="24"/>
        </w:rPr>
        <w:t xml:space="preserve">per le quali si richiede l’autorizzazione, sono regolarmente </w:t>
      </w:r>
      <w:proofErr w:type="spellStart"/>
      <w:r>
        <w:rPr>
          <w:sz w:val="24"/>
          <w:szCs w:val="24"/>
        </w:rPr>
        <w:t>concessionati</w:t>
      </w:r>
      <w:proofErr w:type="spellEnd"/>
      <w:r>
        <w:rPr>
          <w:sz w:val="24"/>
          <w:szCs w:val="24"/>
        </w:rPr>
        <w:t xml:space="preserve"> dal Comune di Subiaco (RM) o è stata rilasciata concessione edilizia in sanatoria (condono) ai sensi della Legge n. 47/1985 o Legge n. 724/1994 o Legge 326/2003 o che queste sono in</w:t>
      </w:r>
      <w:r>
        <w:rPr>
          <w:sz w:val="24"/>
          <w:szCs w:val="24"/>
        </w:rPr>
        <w:t xml:space="preserve"> fase di definizione;</w:t>
      </w:r>
    </w:p>
    <w:p w:rsidR="008B76C1" w:rsidRDefault="003A3134">
      <w:pPr>
        <w:pStyle w:val="Standard"/>
        <w:spacing w:after="120"/>
        <w:ind w:left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specificare: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</w:p>
    <w:p w:rsidR="008B76C1" w:rsidRDefault="003A3134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che le opere da realizzare/realizzate afferiscono alle categorie i cui provvedimenti rientrano nelle funzioni amministrative delegate ai Comuni, secondo quanto previsto d</w:t>
      </w:r>
      <w:r>
        <w:rPr>
          <w:rFonts w:cs="Times New Roman"/>
          <w:sz w:val="24"/>
          <w:szCs w:val="24"/>
        </w:rPr>
        <w:t xml:space="preserve">all’Elenco 2 dell’Allegato 1 della </w:t>
      </w:r>
      <w:proofErr w:type="spellStart"/>
      <w:r>
        <w:rPr>
          <w:rFonts w:cs="Times New Roman"/>
          <w:sz w:val="24"/>
          <w:szCs w:val="24"/>
        </w:rPr>
        <w:t>D.G.R.</w:t>
      </w:r>
      <w:proofErr w:type="spellEnd"/>
      <w:r>
        <w:rPr>
          <w:rFonts w:cs="Times New Roman"/>
          <w:sz w:val="24"/>
          <w:szCs w:val="24"/>
        </w:rPr>
        <w:t xml:space="preserve"> Lazio n. 920/2022, con la procedura di cui all’art. 20 del R.D. 1126/1926 e, più in particolare, nella categoria: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Provvedimenti relativi alle utilizzazioni boschive per superfici fino a tre ettari (Regolamento regi</w:t>
      </w:r>
      <w:r>
        <w:rPr>
          <w:rFonts w:cs="Times New Roman"/>
          <w:sz w:val="24"/>
          <w:szCs w:val="24"/>
        </w:rPr>
        <w:t xml:space="preserve">onale 18 aprile 2005, n. 7), ricomprendenti gli interventi </w:t>
      </w:r>
      <w:proofErr w:type="spellStart"/>
      <w:r>
        <w:rPr>
          <w:rFonts w:cs="Times New Roman"/>
          <w:sz w:val="24"/>
          <w:szCs w:val="24"/>
        </w:rPr>
        <w:t>selvicolturali</w:t>
      </w:r>
      <w:proofErr w:type="spellEnd"/>
      <w:r>
        <w:rPr>
          <w:rFonts w:cs="Times New Roman"/>
          <w:sz w:val="24"/>
          <w:szCs w:val="24"/>
        </w:rPr>
        <w:t xml:space="preserve"> ivi compresi i tagli di avviamento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Muri di sostegno inferiori a 100 centimetri in area </w:t>
      </w:r>
      <w:r>
        <w:rPr>
          <w:rFonts w:cs="Times New Roman"/>
          <w:b/>
          <w:sz w:val="24"/>
          <w:szCs w:val="24"/>
        </w:rPr>
        <w:t>NON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boscata</w:t>
      </w:r>
      <w:proofErr w:type="spellEnd"/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Recinzioni varie in muratura o con paletti metallici o in legno o di cemento fino a</w:t>
      </w:r>
      <w:r>
        <w:rPr>
          <w:rFonts w:cs="Times New Roman"/>
          <w:sz w:val="24"/>
          <w:szCs w:val="24"/>
        </w:rPr>
        <w:t xml:space="preserve"> 200 centimetri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Interventi di manutenzione di opere che non comportino modifiche alle opere stesse o al territorio circostante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Ristrutturazione e sopraelevazione di edifici esistenti, quando ciò non comporti movimentazione di terra, anche soggetti a sanato</w:t>
      </w:r>
      <w:r>
        <w:rPr>
          <w:rFonts w:cs="Times New Roman"/>
          <w:sz w:val="24"/>
          <w:szCs w:val="24"/>
        </w:rPr>
        <w:t>rie edilizie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Messa in opera di barriere stradali, di cartelli stradali e pubblicitari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Realizzazione di modeste opere di sistemazione idraulico forestale, quando non sia prevista movimentazione terra, chiusura di falle o fratture negli argini ed apertura di</w:t>
      </w:r>
      <w:r>
        <w:rPr>
          <w:rFonts w:cs="Times New Roman"/>
          <w:sz w:val="24"/>
          <w:szCs w:val="24"/>
        </w:rPr>
        <w:t xml:space="preserve"> cunette e realizzazione di tombini stradali nella viabilità esistente e quanto previsto nel § 5 della </w:t>
      </w:r>
      <w:proofErr w:type="spellStart"/>
      <w:r>
        <w:rPr>
          <w:rFonts w:cs="Times New Roman"/>
          <w:sz w:val="24"/>
          <w:szCs w:val="24"/>
        </w:rPr>
        <w:t>D.G.R.</w:t>
      </w:r>
      <w:proofErr w:type="spellEnd"/>
      <w:r>
        <w:rPr>
          <w:rFonts w:cs="Times New Roman"/>
          <w:sz w:val="24"/>
          <w:szCs w:val="24"/>
        </w:rPr>
        <w:t xml:space="preserve"> Lazio n. 920 del 27 ottobre 2022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Realizzazione di modeste opere edilizie, quali muretti a secco, cordoli, pavimentazione in lastre per percorsi </w:t>
      </w:r>
      <w:r>
        <w:rPr>
          <w:rFonts w:cs="Times New Roman"/>
          <w:sz w:val="24"/>
          <w:szCs w:val="24"/>
        </w:rPr>
        <w:t xml:space="preserve">pedonali e similari, nonché asfaltatura e pavimentazione di piani viari quando non ne sia intaccato il fondo esistente e non siano realizzate opere di </w:t>
      </w:r>
      <w:proofErr w:type="spellStart"/>
      <w:r>
        <w:rPr>
          <w:rFonts w:cs="Times New Roman"/>
          <w:sz w:val="24"/>
          <w:szCs w:val="24"/>
        </w:rPr>
        <w:t>regimazione</w:t>
      </w:r>
      <w:proofErr w:type="spellEnd"/>
      <w:r>
        <w:rPr>
          <w:rFonts w:cs="Times New Roman"/>
          <w:sz w:val="24"/>
          <w:szCs w:val="24"/>
        </w:rPr>
        <w:t xml:space="preserve"> idrica e quanto previsto nel § 5 della </w:t>
      </w:r>
      <w:proofErr w:type="spellStart"/>
      <w:r>
        <w:rPr>
          <w:rFonts w:cs="Times New Roman"/>
          <w:sz w:val="24"/>
          <w:szCs w:val="24"/>
        </w:rPr>
        <w:t>D.G.R.</w:t>
      </w:r>
      <w:proofErr w:type="spellEnd"/>
      <w:r>
        <w:rPr>
          <w:rFonts w:cs="Times New Roman"/>
          <w:sz w:val="24"/>
          <w:szCs w:val="24"/>
        </w:rPr>
        <w:t xml:space="preserve"> Lazio n. 920 del 27 ottobre 2022</w:t>
      </w:r>
    </w:p>
    <w:p w:rsidR="008B76C1" w:rsidRDefault="003A3134">
      <w:pPr>
        <w:pStyle w:val="Paragrafoelenco"/>
        <w:numPr>
          <w:ilvl w:val="0"/>
          <w:numId w:val="3"/>
        </w:numPr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Impianto eolic</w:t>
      </w:r>
      <w:r>
        <w:rPr>
          <w:rFonts w:cs="Times New Roman"/>
          <w:sz w:val="24"/>
          <w:szCs w:val="24"/>
        </w:rPr>
        <w:t>o inferiore a una potenza di 60 kW</w:t>
      </w:r>
    </w:p>
    <w:p w:rsidR="008B76C1" w:rsidRDefault="003A3134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l’intervento:</w:t>
      </w:r>
    </w:p>
    <w:p w:rsidR="008B76C1" w:rsidRDefault="003A3134">
      <w:pPr>
        <w:pStyle w:val="Standard"/>
        <w:tabs>
          <w:tab w:val="left" w:pos="709"/>
        </w:tabs>
        <w:spacing w:after="120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ricade in un’area Parco o Riserva Naturale e che pertanto, ai sensi dell’art 68 della </w:t>
      </w:r>
      <w:proofErr w:type="spellStart"/>
      <w:r>
        <w:rPr>
          <w:rFonts w:cs="Times New Roman"/>
          <w:sz w:val="24"/>
          <w:szCs w:val="24"/>
        </w:rPr>
        <w:t>L.R.</w:t>
      </w:r>
      <w:proofErr w:type="spellEnd"/>
      <w:r>
        <w:rPr>
          <w:rFonts w:cs="Times New Roman"/>
          <w:sz w:val="24"/>
          <w:szCs w:val="24"/>
        </w:rPr>
        <w:t xml:space="preserve"> 39/2000, è necessario acquisire il Nulla Osta dell’Autorità competente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non ricade in un’area Parco o Riserva</w:t>
      </w:r>
      <w:r>
        <w:rPr>
          <w:rFonts w:cs="Times New Roman"/>
          <w:sz w:val="24"/>
          <w:szCs w:val="24"/>
        </w:rPr>
        <w:t xml:space="preserve"> Naturale</w:t>
      </w:r>
    </w:p>
    <w:p w:rsidR="008B76C1" w:rsidRDefault="003A3134">
      <w:pPr>
        <w:pStyle w:val="Standard"/>
        <w:tabs>
          <w:tab w:val="left" w:pos="709"/>
        </w:tabs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ricade in un Sito appartenente alla Rete Natura 2000 e/o in un Sito di Importanza Regionale (SIR) e pertanto è soggetto alla disciplina di cui alla </w:t>
      </w:r>
      <w:proofErr w:type="spellStart"/>
      <w:r>
        <w:rPr>
          <w:rFonts w:cs="Times New Roman"/>
          <w:sz w:val="24"/>
          <w:szCs w:val="24"/>
        </w:rPr>
        <w:t>L.R.</w:t>
      </w:r>
      <w:proofErr w:type="spellEnd"/>
      <w:r>
        <w:rPr>
          <w:rFonts w:cs="Times New Roman"/>
          <w:sz w:val="24"/>
          <w:szCs w:val="24"/>
        </w:rPr>
        <w:t xml:space="preserve"> 19 marzo 2015 n. 30 e alla normativa regionale in materia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non ricade in un Sito appartene</w:t>
      </w:r>
      <w:r>
        <w:rPr>
          <w:rFonts w:cs="Times New Roman"/>
          <w:sz w:val="24"/>
          <w:szCs w:val="24"/>
        </w:rPr>
        <w:t>nte alla Rete Natura 2000 e/o in un Sito di Importanza Regionale (SIR)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ricade in area </w:t>
      </w:r>
      <w:proofErr w:type="spellStart"/>
      <w:r>
        <w:rPr>
          <w:rFonts w:cs="Times New Roman"/>
          <w:sz w:val="24"/>
          <w:szCs w:val="24"/>
        </w:rPr>
        <w:t>boscata</w:t>
      </w:r>
      <w:proofErr w:type="spellEnd"/>
      <w:r>
        <w:rPr>
          <w:rFonts w:cs="Times New Roman"/>
          <w:sz w:val="24"/>
          <w:szCs w:val="24"/>
        </w:rPr>
        <w:t xml:space="preserve"> o assimilabile a bosco ai sensi dell’art. 4 della </w:t>
      </w:r>
      <w:proofErr w:type="spellStart"/>
      <w:r>
        <w:rPr>
          <w:rFonts w:cs="Times New Roman"/>
          <w:sz w:val="24"/>
          <w:szCs w:val="24"/>
        </w:rPr>
        <w:t>L.R.</w:t>
      </w:r>
      <w:proofErr w:type="spellEnd"/>
      <w:r>
        <w:rPr>
          <w:rFonts w:cs="Times New Roman"/>
          <w:sz w:val="24"/>
          <w:szCs w:val="24"/>
        </w:rPr>
        <w:t xml:space="preserve"> 39/2002 e art. 3 del D.lgs. 34/2018 e che le opere sono da ritenersi consentite ai sensi del Regolamento </w:t>
      </w:r>
      <w:r>
        <w:rPr>
          <w:rFonts w:cs="Times New Roman"/>
          <w:sz w:val="24"/>
          <w:szCs w:val="24"/>
        </w:rPr>
        <w:t>Regionale 7/2005, art. 131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non ricade in area </w:t>
      </w:r>
      <w:proofErr w:type="spellStart"/>
      <w:r>
        <w:rPr>
          <w:rFonts w:cs="Times New Roman"/>
          <w:sz w:val="24"/>
          <w:szCs w:val="24"/>
        </w:rPr>
        <w:t>boscata</w:t>
      </w:r>
      <w:proofErr w:type="spellEnd"/>
      <w:r>
        <w:rPr>
          <w:rFonts w:cs="Times New Roman"/>
          <w:sz w:val="24"/>
          <w:szCs w:val="24"/>
        </w:rPr>
        <w:t xml:space="preserve"> o assimilabile a bosco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le opere da realizzare comportano il taglio/sradicamento di piante arboree o arbustive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</w:t>
      </w:r>
      <w:r>
        <w:rPr>
          <w:rFonts w:cs="Times New Roman"/>
          <w:sz w:val="24"/>
          <w:szCs w:val="24"/>
        </w:rPr>
        <w:tab/>
        <w:t>le opere da realizzare non comportano il taglio/sradicamento di piante arboree o arbus</w:t>
      </w:r>
      <w:r>
        <w:rPr>
          <w:rFonts w:cs="Times New Roman"/>
          <w:sz w:val="24"/>
          <w:szCs w:val="24"/>
        </w:rPr>
        <w:t>tive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ricade in aree inondabili o soggette a ristagno periodico di acqua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non ricade in aree inondabili o soggette a ristagno periodico di acqua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le opere previste interferiscono con il livello di falda nel momento della sua massima escursione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le oper</w:t>
      </w:r>
      <w:r>
        <w:rPr>
          <w:rFonts w:cs="Times New Roman"/>
          <w:sz w:val="24"/>
          <w:szCs w:val="24"/>
        </w:rPr>
        <w:t>e previste non interferiscono con il livello di falda nel momento della sua massima escursione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  <w:shd w:val="clear" w:color="auto" w:fill="FFFF00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in caso di sanatorie edilizie, l’intervento </w:t>
      </w:r>
      <w:r>
        <w:rPr>
          <w:rFonts w:cs="Times New Roman"/>
          <w:b/>
          <w:sz w:val="24"/>
          <w:szCs w:val="24"/>
        </w:rPr>
        <w:t>NON</w:t>
      </w:r>
      <w:r>
        <w:rPr>
          <w:rFonts w:cs="Times New Roman"/>
          <w:sz w:val="24"/>
          <w:szCs w:val="24"/>
        </w:rPr>
        <w:t xml:space="preserve"> ha comportato movimentazione di terra</w:t>
      </w:r>
    </w:p>
    <w:p w:rsidR="008B76C1" w:rsidRDefault="003A3134">
      <w:pPr>
        <w:pStyle w:val="Standard"/>
        <w:numPr>
          <w:ilvl w:val="0"/>
          <w:numId w:val="2"/>
        </w:numPr>
        <w:tabs>
          <w:tab w:val="left" w:pos="720"/>
        </w:tabs>
        <w:spacing w:after="120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che, in riferimento ai vigenti strumenti di pianificazione territoriale, </w:t>
      </w:r>
      <w:r>
        <w:rPr>
          <w:rFonts w:cs="Times New Roman"/>
          <w:sz w:val="24"/>
          <w:szCs w:val="24"/>
        </w:rPr>
        <w:t>l’intervento ricade nelle seguenti classi di pericolosità e rischio (</w:t>
      </w:r>
      <w:r>
        <w:rPr>
          <w:rFonts w:cs="Times New Roman"/>
          <w:i/>
          <w:iCs/>
          <w:sz w:val="24"/>
          <w:szCs w:val="24"/>
          <w:u w:val="single"/>
        </w:rPr>
        <w:t>lasciare in bianco se non ricade</w:t>
      </w:r>
      <w:r>
        <w:rPr>
          <w:rFonts w:cs="Times New Roman"/>
          <w:sz w:val="24"/>
          <w:szCs w:val="24"/>
        </w:rPr>
        <w:t>):</w:t>
      </w:r>
    </w:p>
    <w:tbl>
      <w:tblPr>
        <w:tblW w:w="9354" w:type="dxa"/>
        <w:tblInd w:w="392" w:type="dxa"/>
        <w:tblLayout w:type="fixed"/>
        <w:tblLook w:val="04A0"/>
      </w:tblPr>
      <w:tblGrid>
        <w:gridCol w:w="2089"/>
        <w:gridCol w:w="2058"/>
        <w:gridCol w:w="2421"/>
        <w:gridCol w:w="2786"/>
      </w:tblGrid>
      <w:tr w:rsidR="008B76C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8B76C1">
            <w:pPr>
              <w:pStyle w:val="Standard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3A3134">
            <w:pPr>
              <w:pStyle w:val="Standard"/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Classe pericolosità strumenti di governo del territorio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3A3134">
            <w:pPr>
              <w:pStyle w:val="Standard"/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Fattibilità intervento pianificazione strumenti di governo del territorio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3A3134">
            <w:pPr>
              <w:pStyle w:val="Standard"/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Classe pericolosità/r</w:t>
            </w:r>
            <w:r>
              <w:rPr>
                <w:rFonts w:cs="Times New Roman"/>
                <w:sz w:val="24"/>
                <w:szCs w:val="24"/>
              </w:rPr>
              <w:t xml:space="preserve">ischio Piani di Bacino Autorità distrettuale dell’Appennino </w:t>
            </w:r>
            <w:proofErr w:type="spellStart"/>
            <w:r>
              <w:rPr>
                <w:rFonts w:cs="Times New Roman"/>
                <w:sz w:val="24"/>
                <w:szCs w:val="24"/>
              </w:rPr>
              <w:t>Centrale*</w:t>
            </w:r>
            <w:proofErr w:type="spellEnd"/>
          </w:p>
        </w:tc>
      </w:tr>
      <w:tr w:rsidR="008B76C1">
        <w:trPr>
          <w:trHeight w:val="4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3A3134">
            <w:pPr>
              <w:pStyle w:val="Standard"/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Geomorfologica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8B76C1">
            <w:pPr>
              <w:pStyle w:val="Standard"/>
              <w:widowControl w:val="0"/>
              <w:rPr>
                <w:rFonts w:cs="Times New Roman"/>
                <w:sz w:val="24"/>
                <w:szCs w:val="24"/>
              </w:rPr>
            </w:pPr>
          </w:p>
          <w:p w:rsidR="008B76C1" w:rsidRDefault="008B76C1">
            <w:pPr>
              <w:pStyle w:val="Standard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8B76C1">
            <w:pPr>
              <w:pStyle w:val="Standard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  <w:p w:rsidR="008B76C1" w:rsidRDefault="008B76C1">
            <w:pPr>
              <w:pStyle w:val="Standard"/>
              <w:widowControl w:val="0"/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1" w:rsidRDefault="008B76C1">
            <w:pPr>
              <w:pStyle w:val="Standard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  <w:p w:rsidR="008B76C1" w:rsidRDefault="008B76C1">
            <w:pPr>
              <w:pStyle w:val="Standard"/>
              <w:widowControl w:val="0"/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8B76C1" w:rsidRDefault="003A3134">
      <w:pPr>
        <w:spacing w:after="240" w:line="276" w:lineRule="auto"/>
        <w:ind w:left="284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*</w:t>
      </w:r>
      <w:r>
        <w:rPr>
          <w:rFonts w:cs="Times New Roman"/>
          <w:i/>
          <w:iCs/>
        </w:rPr>
        <w:t xml:space="preserve"> P1, P2, P3, P4, R1, R2, R3, R4 (PAI Norme Tecniche di Attuazione – Secondo aggiornamento approvato con DPCM 11/06/2015 e variante NTA adottata con Del. C.I.P. Autorità bacino distrettuale Appennino Centrale n. 30/2022).</w:t>
      </w:r>
    </w:p>
    <w:p w:rsidR="008B76C1" w:rsidRDefault="003A3134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che, in riferimento ai vigenti stru</w:t>
      </w:r>
      <w:r>
        <w:rPr>
          <w:rFonts w:cs="Times New Roman"/>
          <w:sz w:val="24"/>
          <w:szCs w:val="24"/>
        </w:rPr>
        <w:t>menti di pianificazione di bacino dell’Autorità di Bacino distrettuale dell’Appennino Centrale: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non è previsto il rilascio del parere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è previsto il rilascio del parere, ai sensi dell’art. </w:t>
      </w:r>
      <w:proofErr w:type="spellStart"/>
      <w:r>
        <w:rPr>
          <w:rFonts w:cs="Times New Roman"/>
          <w:sz w:val="24"/>
          <w:szCs w:val="24"/>
        </w:rPr>
        <w:t>……………………</w:t>
      </w:r>
      <w:proofErr w:type="spellEnd"/>
      <w:r>
        <w:rPr>
          <w:rFonts w:cs="Times New Roman"/>
          <w:sz w:val="24"/>
          <w:szCs w:val="24"/>
        </w:rPr>
        <w:t xml:space="preserve"> delle Norme di Attuazione del Piano stralcio di bacino </w:t>
      </w:r>
      <w:r>
        <w:rPr>
          <w:rFonts w:cs="Times New Roman"/>
          <w:sz w:val="24"/>
          <w:szCs w:val="24"/>
        </w:rPr>
        <w:t>per l’Assetto Idrogeologico (PAI) approvato con DPCM 10 aprile 2013</w:t>
      </w:r>
    </w:p>
    <w:p w:rsidR="008B76C1" w:rsidRDefault="003A3134">
      <w:pPr>
        <w:pStyle w:val="Standard"/>
        <w:numPr>
          <w:ilvl w:val="0"/>
          <w:numId w:val="2"/>
        </w:numPr>
        <w:spacing w:after="120"/>
        <w:ind w:left="284" w:hanging="284"/>
        <w:jc w:val="both"/>
      </w:pPr>
      <w:r>
        <w:rPr>
          <w:rFonts w:cs="Times New Roman"/>
          <w:sz w:val="24"/>
          <w:szCs w:val="24"/>
        </w:rPr>
        <w:t>che in merito alle aree demaniali idriche: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l’intervento ricade in area demaniale idrica o interessa il reticolo idrografico regionale, ma non necessita di autorizzazione dell’Autorità </w:t>
      </w:r>
      <w:r>
        <w:rPr>
          <w:rFonts w:cs="Times New Roman"/>
          <w:sz w:val="24"/>
          <w:szCs w:val="24"/>
        </w:rPr>
        <w:t>idraulica competente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l’intervento non ricade in area demaniale idrica né interessa il reticolo idrografico regionale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l’intervento ricade in area demaniale idrica o interessa il reticolo idrografico regionale, e si allega la domanda di autorizzazione </w:t>
      </w:r>
      <w:r>
        <w:rPr>
          <w:rFonts w:cs="Times New Roman"/>
          <w:sz w:val="24"/>
          <w:szCs w:val="24"/>
        </w:rPr>
        <w:t>all’Autorità idraulica competente</w:t>
      </w:r>
    </w:p>
    <w:p w:rsidR="008B76C1" w:rsidRDefault="003A3134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per le opere e gli interventi di cui alla presente richiesta viene presentata: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Domanda unica SUAP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</w:t>
      </w:r>
      <w:r>
        <w:rPr>
          <w:rFonts w:cs="Times New Roman"/>
          <w:sz w:val="24"/>
          <w:szCs w:val="24"/>
        </w:rPr>
        <w:tab/>
        <w:t>Domanda di permesso di costruire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Attestazione di conformità in sanatoria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Altra istanza edilizia (</w:t>
      </w:r>
      <w:r>
        <w:rPr>
          <w:rFonts w:cs="Times New Roman"/>
          <w:i/>
          <w:iCs/>
          <w:sz w:val="24"/>
          <w:szCs w:val="24"/>
        </w:rPr>
        <w:t>specificare: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………………………………………………………….…………………</w:t>
      </w:r>
      <w:proofErr w:type="spellEnd"/>
      <w:r>
        <w:rPr>
          <w:rFonts w:cs="Times New Roman"/>
          <w:sz w:val="24"/>
          <w:szCs w:val="24"/>
        </w:rPr>
        <w:t>..</w:t>
      </w:r>
      <w:proofErr w:type="spellStart"/>
      <w:r>
        <w:rPr>
          <w:rFonts w:cs="Times New Roman"/>
          <w:sz w:val="24"/>
          <w:szCs w:val="24"/>
        </w:rPr>
        <w:t>……</w:t>
      </w:r>
      <w:proofErr w:type="spellEnd"/>
      <w:r>
        <w:rPr>
          <w:rFonts w:cs="Times New Roman"/>
          <w:sz w:val="24"/>
          <w:szCs w:val="24"/>
        </w:rPr>
        <w:t>..)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Istanza di autorizzazione paesaggistica ai sensi dell’art. 146 del D.lgs. 22/01/2004 </w:t>
      </w:r>
      <w:proofErr w:type="spellStart"/>
      <w:r>
        <w:rPr>
          <w:rFonts w:cs="Times New Roman"/>
          <w:sz w:val="24"/>
          <w:szCs w:val="24"/>
        </w:rPr>
        <w:t>n°</w:t>
      </w:r>
      <w:proofErr w:type="spellEnd"/>
      <w:r>
        <w:rPr>
          <w:rFonts w:cs="Times New Roman"/>
          <w:sz w:val="24"/>
          <w:szCs w:val="24"/>
        </w:rPr>
        <w:t xml:space="preserve"> 42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>Nessuna pratica edilizia</w:t>
      </w:r>
    </w:p>
    <w:p w:rsidR="008B76C1" w:rsidRDefault="003A3134">
      <w:pPr>
        <w:pStyle w:val="Standard"/>
        <w:spacing w:after="120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cs="Times New Roman"/>
          <w:sz w:val="24"/>
          <w:szCs w:val="24"/>
        </w:rPr>
        <w:tab/>
        <w:t xml:space="preserve">Altro: </w:t>
      </w:r>
      <w:proofErr w:type="spellStart"/>
      <w:r>
        <w:rPr>
          <w:rFonts w:cs="Times New Roman"/>
          <w:sz w:val="24"/>
          <w:szCs w:val="24"/>
        </w:rPr>
        <w:t>…………………………………………………………………………….………………………………………………</w:t>
      </w:r>
      <w:proofErr w:type="spellEnd"/>
      <w:r>
        <w:rPr>
          <w:rFonts w:cs="Times New Roman"/>
          <w:sz w:val="24"/>
          <w:szCs w:val="24"/>
        </w:rPr>
        <w:t>..</w:t>
      </w:r>
      <w:proofErr w:type="spellStart"/>
      <w:r>
        <w:rPr>
          <w:rFonts w:cs="Times New Roman"/>
          <w:sz w:val="24"/>
          <w:szCs w:val="24"/>
        </w:rPr>
        <w:t>………</w:t>
      </w:r>
      <w:proofErr w:type="spellEnd"/>
    </w:p>
    <w:p w:rsidR="008B76C1" w:rsidRDefault="003A3134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cs="Calibri"/>
          <w:bCs/>
        </w:rPr>
      </w:pPr>
      <w:r>
        <w:rPr>
          <w:rFonts w:cs="Calibri"/>
          <w:bCs/>
          <w:sz w:val="24"/>
          <w:szCs w:val="24"/>
        </w:rPr>
        <w:t>che il presente modello è uguale in</w:t>
      </w:r>
      <w:r>
        <w:rPr>
          <w:rFonts w:cs="Calibri"/>
          <w:bCs/>
          <w:sz w:val="24"/>
          <w:szCs w:val="24"/>
        </w:rPr>
        <w:t xml:space="preserve"> ogni sua parte a quello fornito dal Comune e che gli elaborati progettuali sono conformi a quelli presentati per l’istanza edilizia.</w:t>
      </w:r>
    </w:p>
    <w:p w:rsidR="008B76C1" w:rsidRDefault="003A3134">
      <w:pPr>
        <w:pStyle w:val="Standard"/>
        <w:tabs>
          <w:tab w:val="left" w:pos="720"/>
        </w:tabs>
        <w:spacing w:after="0"/>
        <w:jc w:val="both"/>
        <w:rPr>
          <w:rFonts w:cs="Bookman Old Style"/>
          <w:sz w:val="24"/>
          <w:szCs w:val="24"/>
        </w:rPr>
      </w:pPr>
      <w:r>
        <w:rPr>
          <w:rFonts w:cs="Bookman Old Style"/>
          <w:sz w:val="24"/>
          <w:szCs w:val="24"/>
        </w:rPr>
        <w:t>Tutto ciò premesso, il sottoscritto tecnico, in qualità di persona esercente un servizio di pubblica necessità ai sensi de</w:t>
      </w:r>
      <w:r>
        <w:rPr>
          <w:rFonts w:cs="Bookman Old Style"/>
          <w:sz w:val="24"/>
          <w:szCs w:val="24"/>
        </w:rPr>
        <w:t xml:space="preserve">gli artt. 359 e 481 del Codice Penale, esperiti i necessari accertamenti di carattere urbanistico, edilizio, di stabilità dei terreni e di corretta </w:t>
      </w:r>
      <w:proofErr w:type="spellStart"/>
      <w:r>
        <w:rPr>
          <w:rFonts w:cs="Bookman Old Style"/>
          <w:sz w:val="24"/>
          <w:szCs w:val="24"/>
        </w:rPr>
        <w:t>regimazione</w:t>
      </w:r>
      <w:proofErr w:type="spellEnd"/>
      <w:r>
        <w:rPr>
          <w:rFonts w:cs="Bookman Old Style"/>
          <w:sz w:val="24"/>
          <w:szCs w:val="24"/>
        </w:rPr>
        <w:t xml:space="preserve"> delle acque, a seguito di disamina dei luoghi oggetto di intervento</w:t>
      </w:r>
    </w:p>
    <w:p w:rsidR="008B76C1" w:rsidRDefault="003A3134">
      <w:pPr>
        <w:pStyle w:val="Standard"/>
        <w:spacing w:before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ASSEVERA</w:t>
      </w:r>
    </w:p>
    <w:p w:rsidR="008B76C1" w:rsidRDefault="003A3134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la conformità delle</w:t>
      </w:r>
      <w:r>
        <w:rPr>
          <w:sz w:val="24"/>
          <w:szCs w:val="24"/>
        </w:rPr>
        <w:t xml:space="preserve"> opere sopra indicate, compiutamente descritte negli elaborati progettuali, all’assetto idrogeologico dell’area e che le stesse non comprometteranno la stabilità dell’area e il buon regime delle acque, innescando fenomeni erosivi o altro, con possibilità d</w:t>
      </w:r>
      <w:r>
        <w:rPr>
          <w:sz w:val="24"/>
          <w:szCs w:val="24"/>
        </w:rPr>
        <w:t>i danno pubblico, come sopra richiamato;</w:t>
      </w:r>
    </w:p>
    <w:p w:rsidR="008B76C1" w:rsidRDefault="003A3134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elaborati allegati sono stati compilati in piena conformità alle norme di legge e dei vigenti regolamenti, anche nei riguardi delle proprietà confinanti, essendo consapevole che la presente segnalazione non </w:t>
      </w:r>
      <w:r>
        <w:rPr>
          <w:sz w:val="24"/>
          <w:szCs w:val="24"/>
        </w:rPr>
        <w:t>può comportare limitazione dei diritti dei terzi.</w:t>
      </w:r>
    </w:p>
    <w:p w:rsidR="008B76C1" w:rsidRDefault="003A3134">
      <w:pPr>
        <w:pStyle w:val="Standard"/>
        <w:spacing w:before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ALLEGATI</w:t>
      </w:r>
    </w:p>
    <w:p w:rsidR="008B76C1" w:rsidRDefault="003A3134">
      <w:pPr>
        <w:pStyle w:val="Rientrocorpodeltesto1"/>
        <w:spacing w:after="120"/>
        <w:ind w:left="284" w:hanging="284"/>
        <w:rPr>
          <w:rFonts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cs="Bookman Old Style"/>
          <w:sz w:val="24"/>
          <w:szCs w:val="24"/>
        </w:rPr>
        <w:t>relazione tecnica descrittiva dell’intervento proposto tale da consentire la valutazione dello stesso in relazione alla stabilità dei suoli, all’equilibrio idrogeologico della zona vincolata, all</w:t>
      </w:r>
      <w:r>
        <w:rPr>
          <w:rFonts w:cs="Bookman Old Style"/>
          <w:sz w:val="24"/>
          <w:szCs w:val="24"/>
        </w:rPr>
        <w:t xml:space="preserve">a tutela dei boschi e delle relative aree ed alla possibilità di loro trasformazione in base alla normativa vigente, </w:t>
      </w:r>
      <w:r>
        <w:rPr>
          <w:rFonts w:cs="Times New Roman"/>
          <w:sz w:val="24"/>
          <w:szCs w:val="24"/>
        </w:rPr>
        <w:t>con indicata la superficie interessata dall’intervento e l’eventuale volume di scavo e se la zona interessata dai lavori e quelle adiacenti</w:t>
      </w:r>
      <w:r>
        <w:rPr>
          <w:rFonts w:cs="Times New Roman"/>
          <w:sz w:val="24"/>
          <w:szCs w:val="24"/>
        </w:rPr>
        <w:t xml:space="preserve"> siano state oggetto in passato e/o allo stato attuale di movimenti franosi o percorse dal fuoco, e </w:t>
      </w:r>
      <w:r>
        <w:rPr>
          <w:rFonts w:cs="Bookman Old Style"/>
          <w:sz w:val="24"/>
          <w:szCs w:val="24"/>
        </w:rPr>
        <w:t xml:space="preserve">contenente, inoltre, quanto previsto per la tipologia di intervento proposto dal </w:t>
      </w:r>
      <w:r>
        <w:rPr>
          <w:rFonts w:cs="Times New Roman"/>
          <w:sz w:val="24"/>
          <w:szCs w:val="24"/>
        </w:rPr>
        <w:t>Regolamento regionale 18 aprile 2005, n. 7</w:t>
      </w:r>
    </w:p>
    <w:p w:rsidR="008B76C1" w:rsidRDefault="003A3134">
      <w:pPr>
        <w:pStyle w:val="Rientrocorpodeltesto1"/>
        <w:spacing w:after="120"/>
        <w:ind w:left="284" w:hanging="284"/>
        <w:rPr>
          <w:rFonts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Wingdings" w:eastAsia="Wingdings" w:hAnsi="Wingdings" w:cs="Wingdings"/>
          <w:sz w:val="24"/>
          <w:szCs w:val="24"/>
        </w:rPr>
        <w:tab/>
      </w:r>
      <w:bookmarkStart w:id="2" w:name="_Hlk162185464"/>
      <w:r>
        <w:rPr>
          <w:rFonts w:cs="Bookman Old Style"/>
          <w:color w:val="000000"/>
          <w:sz w:val="24"/>
          <w:szCs w:val="24"/>
        </w:rPr>
        <w:t xml:space="preserve">relazione </w:t>
      </w:r>
      <w:proofErr w:type="spellStart"/>
      <w:r>
        <w:rPr>
          <w:rFonts w:cs="Bookman Old Style"/>
          <w:color w:val="000000"/>
          <w:sz w:val="24"/>
          <w:szCs w:val="24"/>
        </w:rPr>
        <w:t>vegetazionale</w:t>
      </w:r>
      <w:proofErr w:type="spellEnd"/>
      <w:r>
        <w:rPr>
          <w:rFonts w:cs="Bookman Old Style"/>
          <w:color w:val="000000"/>
          <w:sz w:val="24"/>
          <w:szCs w:val="24"/>
        </w:rPr>
        <w:t xml:space="preserve">, se </w:t>
      </w:r>
      <w:r>
        <w:rPr>
          <w:rFonts w:cs="Bookman Old Style"/>
          <w:color w:val="000000"/>
          <w:sz w:val="24"/>
          <w:szCs w:val="24"/>
        </w:rPr>
        <w:t xml:space="preserve">l’intervento interessa un’area </w:t>
      </w:r>
      <w:proofErr w:type="spellStart"/>
      <w:r>
        <w:rPr>
          <w:rFonts w:cs="Bookman Old Style"/>
          <w:color w:val="000000"/>
          <w:sz w:val="24"/>
          <w:szCs w:val="24"/>
        </w:rPr>
        <w:t>boscata</w:t>
      </w:r>
      <w:proofErr w:type="spellEnd"/>
      <w:r>
        <w:rPr>
          <w:rFonts w:cs="Bookman Old Style"/>
          <w:color w:val="000000"/>
          <w:sz w:val="24"/>
          <w:szCs w:val="24"/>
        </w:rPr>
        <w:t xml:space="preserve"> o assimilabile a bosco ai sensi dell’art. 4 della </w:t>
      </w:r>
      <w:proofErr w:type="spellStart"/>
      <w:r>
        <w:rPr>
          <w:rFonts w:cs="Bookman Old Style"/>
          <w:color w:val="000000"/>
          <w:sz w:val="24"/>
          <w:szCs w:val="24"/>
        </w:rPr>
        <w:t>L.R.</w:t>
      </w:r>
      <w:proofErr w:type="spellEnd"/>
      <w:r>
        <w:rPr>
          <w:rFonts w:cs="Bookman Old Style"/>
          <w:color w:val="000000"/>
          <w:sz w:val="24"/>
          <w:szCs w:val="24"/>
        </w:rPr>
        <w:t xml:space="preserve"> 39/2002 e art. 3 del D.lgs. 34/2018 o particolari situazioni di fragilità ambientale,</w:t>
      </w:r>
      <w:bookmarkEnd w:id="2"/>
      <w:r>
        <w:rPr>
          <w:rFonts w:cs="Bookman Old Style"/>
          <w:color w:val="000000"/>
          <w:sz w:val="24"/>
          <w:szCs w:val="24"/>
        </w:rPr>
        <w:t xml:space="preserve"> che dovrà contenere almeno:</w:t>
      </w:r>
    </w:p>
    <w:p w:rsidR="008B76C1" w:rsidRDefault="003A3134">
      <w:pPr>
        <w:pStyle w:val="Rientrocorpodeltesto1"/>
        <w:numPr>
          <w:ilvl w:val="0"/>
          <w:numId w:val="5"/>
        </w:numPr>
        <w:spacing w:after="60"/>
        <w:ind w:left="567" w:hanging="28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descrizione sintetica del contesto naturale nel </w:t>
      </w:r>
      <w:r>
        <w:rPr>
          <w:rFonts w:cs="Times New Roman"/>
          <w:color w:val="000000"/>
          <w:sz w:val="24"/>
          <w:szCs w:val="24"/>
        </w:rPr>
        <w:t>quale si inserisce l’opera in progetto;</w:t>
      </w:r>
    </w:p>
    <w:p w:rsidR="008B76C1" w:rsidRDefault="003A3134">
      <w:pPr>
        <w:pStyle w:val="Rientrocorpodeltesto1"/>
        <w:numPr>
          <w:ilvl w:val="0"/>
          <w:numId w:val="5"/>
        </w:numPr>
        <w:spacing w:after="60"/>
        <w:ind w:left="567" w:hanging="28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descrizione </w:t>
      </w:r>
      <w:proofErr w:type="spellStart"/>
      <w:r>
        <w:rPr>
          <w:rFonts w:cs="Times New Roman"/>
          <w:color w:val="000000"/>
          <w:sz w:val="24"/>
          <w:szCs w:val="24"/>
        </w:rPr>
        <w:t>fitosociologica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della vegetazione presente nell’area direttamente interessata dall’intervento sulla base di rilievi di campagna con indicazione </w:t>
      </w:r>
      <w:proofErr w:type="spellStart"/>
      <w:r>
        <w:rPr>
          <w:rFonts w:cs="Times New Roman"/>
          <w:color w:val="000000"/>
          <w:sz w:val="24"/>
          <w:szCs w:val="24"/>
        </w:rPr>
        <w:t>quali-quantitativa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grado di copertura del suolo, forma di </w:t>
      </w:r>
      <w:r>
        <w:rPr>
          <w:rFonts w:cs="Times New Roman"/>
          <w:color w:val="000000"/>
          <w:sz w:val="24"/>
          <w:szCs w:val="24"/>
        </w:rPr>
        <w:t>governo se trattasi di bosco;</w:t>
      </w:r>
    </w:p>
    <w:p w:rsidR="008B76C1" w:rsidRDefault="003A3134">
      <w:pPr>
        <w:pStyle w:val="Rientrocorpodeltesto1"/>
        <w:numPr>
          <w:ilvl w:val="0"/>
          <w:numId w:val="5"/>
        </w:numPr>
        <w:spacing w:after="60"/>
        <w:ind w:left="567" w:hanging="28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valutazione del ruolo che la copertura vegetale riveste nei confronti dell’assetto idrogeologico dell’area, stima dell’impatto derivante dalla realizzazione delle opere e indicazione dei possibili interventi di mitigazione, me</w:t>
      </w:r>
      <w:r>
        <w:rPr>
          <w:rFonts w:cs="Times New Roman"/>
          <w:color w:val="000000"/>
          <w:sz w:val="24"/>
          <w:szCs w:val="24"/>
        </w:rPr>
        <w:t xml:space="preserve">ssa in sicurezza e avvio di processi di </w:t>
      </w:r>
      <w:proofErr w:type="spellStart"/>
      <w:r>
        <w:rPr>
          <w:rFonts w:cs="Times New Roman"/>
          <w:color w:val="000000"/>
          <w:sz w:val="24"/>
          <w:szCs w:val="24"/>
        </w:rPr>
        <w:t>rinaturazione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B76C1" w:rsidRDefault="003A3134">
      <w:pPr>
        <w:pStyle w:val="Rientrocorpodeltesto1"/>
        <w:numPr>
          <w:ilvl w:val="0"/>
          <w:numId w:val="5"/>
        </w:numPr>
        <w:spacing w:after="60"/>
        <w:ind w:left="567" w:hanging="28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planimetria di dettaglio dell’area interessata dall’intervento con delimitazione delle aree vegetate destinate ad essere eliminate, uso del suolo, estratto Tav. B del PTPR e carta forestale su base tip</w:t>
      </w:r>
      <w:r>
        <w:rPr>
          <w:rFonts w:cs="Times New Roman"/>
          <w:color w:val="000000"/>
          <w:sz w:val="24"/>
          <w:szCs w:val="24"/>
        </w:rPr>
        <w:t>ologica;</w:t>
      </w:r>
    </w:p>
    <w:p w:rsidR="008B76C1" w:rsidRDefault="003A3134">
      <w:pPr>
        <w:pStyle w:val="Rientrocorpodeltesto1"/>
        <w:numPr>
          <w:ilvl w:val="0"/>
          <w:numId w:val="5"/>
        </w:numPr>
        <w:spacing w:after="120"/>
        <w:ind w:left="568" w:hanging="28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documentazione fotografica con indicazione in planimetria dei punti di presa.</w:t>
      </w:r>
    </w:p>
    <w:p w:rsidR="008B76C1" w:rsidRDefault="003A3134">
      <w:pPr>
        <w:pStyle w:val="Rientrocorpodeltesto1"/>
        <w:numPr>
          <w:ilvl w:val="0"/>
          <w:numId w:val="4"/>
        </w:numPr>
        <w:spacing w:after="120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elaborato grafico progettuale contenente piante, prospetti, sezioni e andamento del terreno ante e post </w:t>
      </w:r>
      <w:proofErr w:type="spellStart"/>
      <w:r>
        <w:rPr>
          <w:rFonts w:cs="Times New Roman"/>
          <w:sz w:val="24"/>
          <w:szCs w:val="24"/>
        </w:rPr>
        <w:t>operam</w:t>
      </w:r>
      <w:proofErr w:type="spellEnd"/>
      <w:r>
        <w:rPr>
          <w:rFonts w:cs="Times New Roman"/>
          <w:sz w:val="24"/>
          <w:szCs w:val="24"/>
        </w:rPr>
        <w:t>, comprensivo di:</w:t>
      </w:r>
    </w:p>
    <w:p w:rsidR="008B76C1" w:rsidRDefault="003A3134">
      <w:pPr>
        <w:pStyle w:val="Rientrocorpodeltesto1"/>
        <w:numPr>
          <w:ilvl w:val="0"/>
          <w:numId w:val="5"/>
        </w:numPr>
        <w:spacing w:after="60"/>
        <w:ind w:left="567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stralci cartografici seguenti (con relati</w:t>
      </w:r>
      <w:r>
        <w:rPr>
          <w:rFonts w:cs="Times New Roman"/>
          <w:sz w:val="24"/>
          <w:szCs w:val="24"/>
        </w:rPr>
        <w:t xml:space="preserve">ve </w:t>
      </w:r>
      <w:proofErr w:type="spellStart"/>
      <w:r>
        <w:rPr>
          <w:rFonts w:cs="Times New Roman"/>
          <w:sz w:val="24"/>
          <w:szCs w:val="24"/>
        </w:rPr>
        <w:t>legende</w:t>
      </w:r>
      <w:proofErr w:type="spellEnd"/>
      <w:r>
        <w:rPr>
          <w:rFonts w:cs="Times New Roman"/>
          <w:sz w:val="24"/>
          <w:szCs w:val="24"/>
        </w:rPr>
        <w:t xml:space="preserve">), in scala adeguata, con la localizzazione puntiforme dell’intervento e le relative coordinate geografiche: CTR, PTPR </w:t>
      </w:r>
      <w:proofErr w:type="spellStart"/>
      <w:r>
        <w:rPr>
          <w:rFonts w:cs="Times New Roman"/>
          <w:sz w:val="24"/>
          <w:szCs w:val="24"/>
        </w:rPr>
        <w:t>Tav</w:t>
      </w:r>
      <w:proofErr w:type="spellEnd"/>
      <w:r>
        <w:rPr>
          <w:rFonts w:cs="Times New Roman"/>
          <w:sz w:val="24"/>
          <w:szCs w:val="24"/>
        </w:rPr>
        <w:t xml:space="preserve"> B, PRG, eventuali piani attuativi, estratto di mappa, vincolo idrogeologico, </w:t>
      </w:r>
      <w:proofErr w:type="spellStart"/>
      <w:r>
        <w:rPr>
          <w:rFonts w:cs="Times New Roman"/>
          <w:sz w:val="24"/>
          <w:szCs w:val="24"/>
        </w:rPr>
        <w:t>ortofoto</w:t>
      </w:r>
      <w:proofErr w:type="spellEnd"/>
      <w:r>
        <w:rPr>
          <w:rFonts w:cs="Times New Roman"/>
          <w:sz w:val="24"/>
          <w:szCs w:val="24"/>
        </w:rPr>
        <w:t>;</w:t>
      </w:r>
    </w:p>
    <w:p w:rsidR="008B76C1" w:rsidRDefault="003A3134">
      <w:pPr>
        <w:pStyle w:val="Rientrocorpodeltesto1"/>
        <w:numPr>
          <w:ilvl w:val="0"/>
          <w:numId w:val="5"/>
        </w:numPr>
        <w:spacing w:after="60"/>
        <w:ind w:left="567" w:hanging="284"/>
        <w:rPr>
          <w:rFonts w:cs="Times New Roman"/>
          <w:sz w:val="24"/>
          <w:szCs w:val="24"/>
        </w:rPr>
      </w:pPr>
      <w:r>
        <w:rPr>
          <w:rFonts w:cs="Bookman Old Style"/>
          <w:color w:val="000000"/>
          <w:sz w:val="24"/>
          <w:szCs w:val="24"/>
        </w:rPr>
        <w:t xml:space="preserve">schema della </w:t>
      </w:r>
      <w:proofErr w:type="spellStart"/>
      <w:r>
        <w:rPr>
          <w:rFonts w:cs="Bookman Old Style"/>
          <w:color w:val="000000"/>
          <w:sz w:val="24"/>
          <w:szCs w:val="24"/>
        </w:rPr>
        <w:t>regimazione</w:t>
      </w:r>
      <w:proofErr w:type="spellEnd"/>
      <w:r>
        <w:rPr>
          <w:rFonts w:cs="Bookman Old Style"/>
          <w:color w:val="000000"/>
          <w:sz w:val="24"/>
          <w:szCs w:val="24"/>
        </w:rPr>
        <w:t xml:space="preserve"> delle acque</w:t>
      </w:r>
      <w:r>
        <w:rPr>
          <w:rFonts w:cs="Bookman Old Style"/>
          <w:color w:val="000000"/>
          <w:sz w:val="24"/>
          <w:szCs w:val="24"/>
        </w:rPr>
        <w:t xml:space="preserve"> superficiali nello stato attuale e di progetto, con evidenziate le eventuali aree impermeabilizzate;</w:t>
      </w:r>
    </w:p>
    <w:p w:rsidR="008B76C1" w:rsidRDefault="003A3134">
      <w:pPr>
        <w:pStyle w:val="Rientrocorpodeltesto1"/>
        <w:numPr>
          <w:ilvl w:val="0"/>
          <w:numId w:val="5"/>
        </w:numPr>
        <w:spacing w:after="0"/>
        <w:ind w:left="568" w:hanging="284"/>
        <w:rPr>
          <w:rFonts w:cs="Times New Roman"/>
          <w:sz w:val="24"/>
          <w:szCs w:val="24"/>
        </w:rPr>
      </w:pPr>
      <w:r>
        <w:rPr>
          <w:rFonts w:cs="Bookman Old Style"/>
          <w:color w:val="000000"/>
          <w:sz w:val="24"/>
          <w:szCs w:val="24"/>
        </w:rPr>
        <w:t>descrizione e rappresentazione grafica delle eventuali fasi di cantiere relative agli scavi e riporti di terreno, indicando, altresì, il volume di terreno</w:t>
      </w:r>
      <w:r>
        <w:rPr>
          <w:rFonts w:cs="Bookman Old Style"/>
          <w:color w:val="000000"/>
          <w:sz w:val="24"/>
          <w:szCs w:val="24"/>
        </w:rPr>
        <w:t xml:space="preserve"> movimentato, l’area di previsto deposito temporaneo dei terreni di scavo e le modalità di utilizzo dell’eventuale esubero di materiali terrosi o rocciosi, che assicuri le condizioni di stabilità dei terreni e la corretta </w:t>
      </w:r>
      <w:proofErr w:type="spellStart"/>
      <w:r>
        <w:rPr>
          <w:rFonts w:cs="Bookman Old Style"/>
          <w:color w:val="000000"/>
          <w:sz w:val="24"/>
          <w:szCs w:val="24"/>
        </w:rPr>
        <w:t>regimazione</w:t>
      </w:r>
      <w:proofErr w:type="spellEnd"/>
      <w:r>
        <w:rPr>
          <w:rFonts w:cs="Bookman Old Style"/>
          <w:color w:val="000000"/>
          <w:sz w:val="24"/>
          <w:szCs w:val="24"/>
        </w:rPr>
        <w:t xml:space="preserve"> delle acque.</w:t>
      </w:r>
    </w:p>
    <w:p w:rsidR="008B76C1" w:rsidRDefault="008B76C1">
      <w:pPr>
        <w:pStyle w:val="Standard"/>
        <w:spacing w:after="0"/>
        <w:jc w:val="both"/>
        <w:rPr>
          <w:rFonts w:cs="Times New Roman"/>
          <w:sz w:val="24"/>
          <w:szCs w:val="24"/>
        </w:rPr>
      </w:pPr>
    </w:p>
    <w:p w:rsidR="008B76C1" w:rsidRDefault="008B76C1">
      <w:pPr>
        <w:pStyle w:val="Standard"/>
        <w:spacing w:after="0"/>
        <w:jc w:val="both"/>
        <w:rPr>
          <w:rFonts w:cs="Times New Roman"/>
          <w:sz w:val="24"/>
          <w:szCs w:val="24"/>
        </w:rPr>
      </w:pPr>
    </w:p>
    <w:p w:rsidR="008B76C1" w:rsidRDefault="003A3134">
      <w:pPr>
        <w:pStyle w:val="Standard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Luogo e</w:t>
      </w:r>
      <w:r>
        <w:rPr>
          <w:rFonts w:cs="Times New Roman"/>
          <w:sz w:val="24"/>
          <w:szCs w:val="24"/>
        </w:rPr>
        <w:t xml:space="preserve"> data, .......................................................</w:t>
      </w:r>
    </w:p>
    <w:p w:rsidR="008B76C1" w:rsidRDefault="008B76C1">
      <w:pPr>
        <w:pStyle w:val="Standard"/>
        <w:spacing w:after="0"/>
        <w:jc w:val="both"/>
        <w:rPr>
          <w:rFonts w:cs="Times New Roman"/>
          <w:sz w:val="24"/>
          <w:szCs w:val="24"/>
        </w:rPr>
      </w:pPr>
    </w:p>
    <w:p w:rsidR="008B76C1" w:rsidRDefault="008B76C1">
      <w:pPr>
        <w:pStyle w:val="Standard"/>
        <w:spacing w:after="0"/>
        <w:jc w:val="both"/>
        <w:rPr>
          <w:rFonts w:cs="Times New Roman"/>
          <w:sz w:val="24"/>
          <w:szCs w:val="24"/>
        </w:rPr>
      </w:pPr>
    </w:p>
    <w:p w:rsidR="008B76C1" w:rsidRDefault="003A3134">
      <w:pPr>
        <w:pStyle w:val="Standard"/>
        <w:spacing w:after="0"/>
        <w:ind w:left="576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Firma del professionista</w:t>
      </w:r>
    </w:p>
    <w:p w:rsidR="008B76C1" w:rsidRDefault="008B76C1">
      <w:pPr>
        <w:pStyle w:val="Standard"/>
        <w:spacing w:after="0"/>
        <w:jc w:val="both"/>
        <w:rPr>
          <w:rFonts w:cs="Times New Roman"/>
          <w:sz w:val="24"/>
          <w:szCs w:val="24"/>
        </w:rPr>
      </w:pPr>
    </w:p>
    <w:p w:rsidR="008B76C1" w:rsidRDefault="008B76C1">
      <w:pPr>
        <w:pStyle w:val="Standard"/>
        <w:spacing w:after="240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8B76C1" w:rsidRDefault="008B76C1">
      <w:pPr>
        <w:pStyle w:val="Standard"/>
        <w:spacing w:after="240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8B76C1" w:rsidRDefault="008B76C1">
      <w:pPr>
        <w:pStyle w:val="Standard"/>
        <w:spacing w:after="240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8B76C1" w:rsidRDefault="008B76C1">
      <w:pPr>
        <w:pStyle w:val="Standard"/>
        <w:spacing w:after="240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8B76C1" w:rsidRDefault="003A3134">
      <w:pPr>
        <w:pStyle w:val="Standard"/>
        <w:spacing w:after="240"/>
        <w:jc w:val="both"/>
        <w:rPr>
          <w:rFonts w:cs="Times New Roman"/>
          <w:b/>
          <w:bCs/>
          <w:i/>
          <w:iCs/>
          <w:sz w:val="16"/>
          <w:szCs w:val="16"/>
        </w:rPr>
      </w:pPr>
      <w:r>
        <w:rPr>
          <w:rFonts w:cs="Times New Roman"/>
          <w:b/>
          <w:bCs/>
          <w:i/>
          <w:iCs/>
          <w:sz w:val="16"/>
          <w:szCs w:val="16"/>
        </w:rPr>
        <w:t>La mancata apposizione della firma digitale, della data e la non corretta compilazione, rendono nullo il presente documento.</w:t>
      </w:r>
    </w:p>
    <w:sectPr w:rsidR="008B76C1" w:rsidSect="008B76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96" w:right="1134" w:bottom="1134" w:left="1134" w:header="708" w:footer="708" w:gutter="0"/>
      <w:cols w:space="708"/>
      <w:formProt w:val="0"/>
      <w:docGrid w:linePitch="10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C1" w:rsidRDefault="008B76C1" w:rsidP="008B76C1">
      <w:r>
        <w:separator/>
      </w:r>
    </w:p>
  </w:endnote>
  <w:endnote w:type="continuationSeparator" w:id="0">
    <w:p w:rsidR="008B76C1" w:rsidRDefault="008B76C1" w:rsidP="008B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1" w:rsidRDefault="003A3134">
    <w:pPr>
      <w:pStyle w:val="Pidipagina1"/>
      <w:jc w:val="right"/>
      <w:rPr>
        <w:sz w:val="18"/>
        <w:szCs w:val="18"/>
      </w:rPr>
    </w:pPr>
    <w:r>
      <w:rPr>
        <w:sz w:val="18"/>
        <w:szCs w:val="18"/>
      </w:rPr>
      <w:t xml:space="preserve">Ver. 2                                                                                                                                                                                         Allegato 1 art. 20 - </w:t>
    </w:r>
    <w:r w:rsidR="008B76C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8B76C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8B76C1">
      <w:rPr>
        <w:sz w:val="18"/>
        <w:szCs w:val="18"/>
      </w:rPr>
      <w:fldChar w:fldCharType="end"/>
    </w:r>
    <w:r>
      <w:rPr>
        <w:sz w:val="18"/>
        <w:szCs w:val="18"/>
      </w:rPr>
      <w:t>/</w:t>
    </w:r>
    <w:r w:rsidR="008B76C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8B76C1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="008B76C1">
      <w:rPr>
        <w:sz w:val="18"/>
        <w:szCs w:val="18"/>
      </w:rPr>
      <w:fldChar w:fldCharType="end"/>
    </w:r>
  </w:p>
  <w:p w:rsidR="008B76C1" w:rsidRDefault="008B76C1">
    <w:pPr>
      <w:pStyle w:val="Pidipagina1"/>
      <w:spacing w:line="276" w:lineRule="auto"/>
      <w:jc w:val="center"/>
      <w:rPr>
        <w:rFonts w:ascii="Times New Roman" w:hAnsi="Times New Roman" w:cs="Times New Roman"/>
        <w:b/>
        <w:color w:val="1B366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70373"/>
      <w:docPartObj>
        <w:docPartGallery w:val="Page Numbers (Bottom of Page)"/>
        <w:docPartUnique/>
      </w:docPartObj>
    </w:sdtPr>
    <w:sdtContent>
      <w:p w:rsidR="008B76C1" w:rsidRDefault="003A3134">
        <w:pPr>
          <w:pStyle w:val="Pidipagina1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Ver. 2         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Allegato 1 art. 20 - </w:t>
        </w:r>
        <w:r w:rsidR="008B76C1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 w:rsidR="008B76C1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 w:rsidR="008B76C1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 w:rsidR="008B76C1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</w:instrText>
        </w:r>
        <w:r w:rsidR="008B76C1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5</w:t>
        </w:r>
        <w:r w:rsidR="008B76C1">
          <w:rPr>
            <w:sz w:val="18"/>
            <w:szCs w:val="18"/>
          </w:rPr>
          <w:fldChar w:fldCharType="end"/>
        </w:r>
      </w:p>
      <w:p w:rsidR="008B76C1" w:rsidRDefault="008B76C1">
        <w:pPr>
          <w:pStyle w:val="Pidipagina1"/>
          <w:spacing w:line="276" w:lineRule="auto"/>
          <w:jc w:val="center"/>
          <w:rPr>
            <w:rFonts w:ascii="Times New Roman" w:hAnsi="Times New Roman" w:cs="Times New Roman"/>
            <w:b/>
            <w:color w:val="1B366A"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C1" w:rsidRDefault="008B76C1" w:rsidP="008B76C1">
      <w:r>
        <w:separator/>
      </w:r>
    </w:p>
  </w:footnote>
  <w:footnote w:type="continuationSeparator" w:id="0">
    <w:p w:rsidR="008B76C1" w:rsidRDefault="008B76C1" w:rsidP="008B7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34" w:rsidRPr="00A571D9" w:rsidRDefault="003A3134" w:rsidP="003A3134">
    <w:pPr>
      <w:pStyle w:val="Intestazione"/>
      <w:ind w:firstLine="2832"/>
      <w:rPr>
        <w:rFonts w:cs="Calibri"/>
        <w:sz w:val="40"/>
        <w:szCs w:val="40"/>
      </w:rPr>
    </w:pPr>
    <w:r>
      <w:rPr>
        <w:noProof/>
        <w:sz w:val="40"/>
        <w:szCs w:val="4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-266700</wp:posOffset>
          </wp:positionV>
          <wp:extent cx="668020" cy="840740"/>
          <wp:effectExtent l="19050" t="0" r="0" b="0"/>
          <wp:wrapTight wrapText="bothSides">
            <wp:wrapPolygon edited="0">
              <wp:start x="6160" y="0"/>
              <wp:lineTo x="3696" y="979"/>
              <wp:lineTo x="-616" y="5873"/>
              <wp:lineTo x="-616" y="19577"/>
              <wp:lineTo x="1848" y="21045"/>
              <wp:lineTo x="8624" y="21045"/>
              <wp:lineTo x="12935" y="21045"/>
              <wp:lineTo x="18479" y="21045"/>
              <wp:lineTo x="21559" y="19088"/>
              <wp:lineTo x="21559" y="5873"/>
              <wp:lineTo x="17863" y="979"/>
              <wp:lineTo x="15399" y="0"/>
              <wp:lineTo x="6160" y="0"/>
            </wp:wrapPolygon>
          </wp:wrapTight>
          <wp:docPr id="2" name="Immagine 2" descr="stemma subi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subia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71D9">
      <w:rPr>
        <w:rFonts w:cs="Calibri"/>
        <w:b/>
        <w:bCs/>
        <w:color w:val="808080"/>
        <w:spacing w:val="40"/>
        <w:sz w:val="40"/>
        <w:szCs w:val="40"/>
      </w:rPr>
      <w:t xml:space="preserve">COMUNE </w:t>
    </w:r>
    <w:proofErr w:type="spellStart"/>
    <w:r w:rsidRPr="00A571D9">
      <w:rPr>
        <w:rFonts w:cs="Calibri"/>
        <w:b/>
        <w:bCs/>
        <w:color w:val="808080"/>
        <w:spacing w:val="40"/>
        <w:sz w:val="40"/>
        <w:szCs w:val="40"/>
      </w:rPr>
      <w:t>DI</w:t>
    </w:r>
    <w:proofErr w:type="spellEnd"/>
    <w:r w:rsidRPr="00A571D9">
      <w:rPr>
        <w:rFonts w:cs="Calibri"/>
        <w:b/>
        <w:bCs/>
        <w:color w:val="808080"/>
        <w:spacing w:val="40"/>
        <w:sz w:val="40"/>
        <w:szCs w:val="40"/>
      </w:rPr>
      <w:t xml:space="preserve"> SUBIACO</w:t>
    </w:r>
  </w:p>
  <w:p w:rsidR="003A3134" w:rsidRPr="00B65056" w:rsidRDefault="003A3134" w:rsidP="003A3134">
    <w:pPr>
      <w:pStyle w:val="Intestazione"/>
      <w:jc w:val="center"/>
      <w:rPr>
        <w:rFonts w:cs="Calibri"/>
        <w:bCs/>
        <w:color w:val="808080"/>
        <w:spacing w:val="40"/>
        <w:sz w:val="20"/>
        <w:szCs w:val="20"/>
      </w:rPr>
    </w:pPr>
    <w:r w:rsidRPr="00B65056">
      <w:rPr>
        <w:rFonts w:cs="Calibri"/>
        <w:bCs/>
        <w:color w:val="808080"/>
        <w:spacing w:val="40"/>
        <w:sz w:val="20"/>
        <w:szCs w:val="20"/>
      </w:rPr>
      <w:t xml:space="preserve">CITTA’ METROPOLITANA </w:t>
    </w:r>
    <w:proofErr w:type="spellStart"/>
    <w:r w:rsidRPr="00B65056">
      <w:rPr>
        <w:rFonts w:cs="Calibri"/>
        <w:bCs/>
        <w:color w:val="808080"/>
        <w:spacing w:val="40"/>
        <w:sz w:val="20"/>
        <w:szCs w:val="20"/>
      </w:rPr>
      <w:t>DI</w:t>
    </w:r>
    <w:proofErr w:type="spellEnd"/>
    <w:r w:rsidRPr="00B65056">
      <w:rPr>
        <w:rFonts w:cs="Calibri"/>
        <w:bCs/>
        <w:color w:val="808080"/>
        <w:spacing w:val="40"/>
        <w:sz w:val="20"/>
        <w:szCs w:val="20"/>
      </w:rPr>
      <w:t xml:space="preserve"> ROMA CAPITALE</w:t>
    </w:r>
  </w:p>
  <w:p w:rsidR="003A3134" w:rsidRPr="00B65056" w:rsidRDefault="003A3134" w:rsidP="003A3134">
    <w:pPr>
      <w:pStyle w:val="Intestazione"/>
      <w:jc w:val="center"/>
    </w:pPr>
    <w:r>
      <w:rPr>
        <w:rFonts w:cs="Calibri"/>
        <w:b/>
        <w:bCs/>
        <w:i/>
        <w:noProof/>
        <w:color w:val="808080"/>
        <w:spacing w:val="4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3.45pt;margin-top:1.75pt;width:519.75pt;height:0;z-index:251660288" o:connectortype="straight"/>
      </w:pict>
    </w:r>
    <w:r>
      <w:tab/>
    </w:r>
    <w:r>
      <w:tab/>
      <w:t>Settore Tecnico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1" w:rsidRDefault="008B76C1">
    <w:pPr>
      <w:pStyle w:val="Standard"/>
      <w:tabs>
        <w:tab w:val="left" w:pos="6510"/>
      </w:tabs>
      <w:spacing w:after="0" w:line="240" w:lineRule="auto"/>
      <w:jc w:val="center"/>
      <w:rPr>
        <w:rFonts w:asciiTheme="minorHAnsi" w:hAnsiTheme="minorHAnsi" w:cstheme="minorHAnsi"/>
        <w:b/>
        <w:sz w:val="36"/>
        <w:szCs w:val="36"/>
      </w:rPr>
    </w:pPr>
  </w:p>
  <w:p w:rsidR="008B76C1" w:rsidRDefault="003A3134">
    <w:pPr>
      <w:pStyle w:val="Standard"/>
      <w:widowControl w:val="0"/>
      <w:spacing w:after="0" w:line="240" w:lineRule="auto"/>
      <w:jc w:val="center"/>
      <w:rPr>
        <w:b/>
        <w:sz w:val="36"/>
      </w:rPr>
    </w:pPr>
    <w:r>
      <w:rPr>
        <w:b/>
        <w:sz w:val="36"/>
      </w:rPr>
      <w:t xml:space="preserve">COMUNE </w:t>
    </w:r>
    <w:proofErr w:type="spellStart"/>
    <w:r>
      <w:rPr>
        <w:b/>
        <w:sz w:val="36"/>
      </w:rPr>
      <w:t>DI</w:t>
    </w:r>
    <w:proofErr w:type="spellEnd"/>
    <w:r>
      <w:rPr>
        <w:b/>
        <w:sz w:val="36"/>
      </w:rPr>
      <w:t xml:space="preserve"> SUBIACO</w:t>
    </w:r>
  </w:p>
  <w:p w:rsidR="008B76C1" w:rsidRDefault="003A3134">
    <w:pPr>
      <w:pStyle w:val="Default"/>
      <w:spacing w:after="600"/>
      <w:jc w:val="center"/>
      <w:rPr>
        <w:b/>
        <w:i/>
        <w:sz w:val="22"/>
        <w:szCs w:val="24"/>
      </w:rPr>
    </w:pPr>
    <w:r>
      <w:rPr>
        <w:b/>
        <w:i/>
        <w:sz w:val="22"/>
        <w:szCs w:val="24"/>
      </w:rPr>
      <w:t>Città metropolitana di Roma Capitale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76A1"/>
    <w:multiLevelType w:val="multilevel"/>
    <w:tmpl w:val="8A8E02AA"/>
    <w:lvl w:ilvl="0">
      <w:numFmt w:val="bullet"/>
      <w:lvlText w:val=""/>
      <w:lvlJc w:val="left"/>
      <w:pPr>
        <w:tabs>
          <w:tab w:val="num" w:pos="0"/>
        </w:tabs>
        <w:ind w:left="-20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52" w:hanging="360"/>
      </w:pPr>
      <w:rPr>
        <w:rFonts w:ascii="Wingdings" w:hAnsi="Wingdings" w:cs="Wingdings" w:hint="default"/>
      </w:rPr>
    </w:lvl>
  </w:abstractNum>
  <w:abstractNum w:abstractNumId="1">
    <w:nsid w:val="49BB4DF6"/>
    <w:multiLevelType w:val="multilevel"/>
    <w:tmpl w:val="56FECDE8"/>
    <w:lvl w:ilvl="0">
      <w:numFmt w:val="bullet"/>
      <w:lvlText w:val="-"/>
      <w:lvlJc w:val="left"/>
      <w:pPr>
        <w:tabs>
          <w:tab w:val="num" w:pos="0"/>
        </w:tabs>
        <w:ind w:left="64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2">
    <w:nsid w:val="4D6B4E0E"/>
    <w:multiLevelType w:val="multilevel"/>
    <w:tmpl w:val="548C1636"/>
    <w:lvl w:ilvl="0">
      <w:numFmt w:val="bullet"/>
      <w:lvlText w:val="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4E8D3834"/>
    <w:multiLevelType w:val="multilevel"/>
    <w:tmpl w:val="E260010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4474C87"/>
    <w:multiLevelType w:val="multilevel"/>
    <w:tmpl w:val="41860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A17360F"/>
    <w:multiLevelType w:val="multilevel"/>
    <w:tmpl w:val="FCA26C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B76C1"/>
    <w:rsid w:val="003A3134"/>
    <w:rsid w:val="008B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EBE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291EB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uiPriority w:val="99"/>
    <w:qFormat/>
    <w:rsid w:val="00291EBE"/>
  </w:style>
  <w:style w:type="character" w:customStyle="1" w:styleId="PidipaginaCarattere">
    <w:name w:val="Piè di pagina Carattere"/>
    <w:basedOn w:val="Carpredefinitoparagrafo"/>
    <w:uiPriority w:val="99"/>
    <w:qFormat/>
    <w:rsid w:val="00291EBE"/>
  </w:style>
  <w:style w:type="character" w:customStyle="1" w:styleId="Collegamentoipertestuale1">
    <w:name w:val="Collegamento ipertestuale1"/>
    <w:basedOn w:val="Carpredefinitoparagrafo"/>
    <w:uiPriority w:val="99"/>
    <w:unhideWhenUsed/>
    <w:rsid w:val="009D6550"/>
    <w:rPr>
      <w:color w:val="0563C1" w:themeColor="hyperlink"/>
      <w:u w:val="single"/>
    </w:rPr>
  </w:style>
  <w:style w:type="character" w:customStyle="1" w:styleId="Caratteridinumerazione">
    <w:name w:val="Caratteri di numerazione"/>
    <w:qFormat/>
    <w:rsid w:val="00291EBE"/>
  </w:style>
  <w:style w:type="character" w:customStyle="1" w:styleId="WW8Num8z0">
    <w:name w:val="WW8Num8z0"/>
    <w:qFormat/>
    <w:rsid w:val="00291EBE"/>
    <w:rPr>
      <w:b/>
    </w:rPr>
  </w:style>
  <w:style w:type="character" w:customStyle="1" w:styleId="WW8Num8z1">
    <w:name w:val="WW8Num8z1"/>
    <w:qFormat/>
    <w:rsid w:val="00291EBE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291EBE"/>
  </w:style>
  <w:style w:type="character" w:customStyle="1" w:styleId="WW8Num8z4">
    <w:name w:val="WW8Num8z4"/>
    <w:qFormat/>
    <w:rsid w:val="00291EBE"/>
    <w:rPr>
      <w:rFonts w:ascii="Symbol" w:eastAsia="Symbol" w:hAnsi="Symbol" w:cs="Symbol"/>
    </w:rPr>
  </w:style>
  <w:style w:type="character" w:customStyle="1" w:styleId="WW8Num7z0">
    <w:name w:val="WW8Num7z0"/>
    <w:qFormat/>
    <w:rsid w:val="00291EBE"/>
    <w:rPr>
      <w:b/>
      <w:color w:val="000000"/>
    </w:rPr>
  </w:style>
  <w:style w:type="character" w:customStyle="1" w:styleId="WW8Num6z0">
    <w:name w:val="WW8Num6z0"/>
    <w:qFormat/>
    <w:rsid w:val="00291EBE"/>
    <w:rPr>
      <w:b/>
    </w:rPr>
  </w:style>
  <w:style w:type="character" w:customStyle="1" w:styleId="WW8Num10z0">
    <w:name w:val="WW8Num10z0"/>
    <w:qFormat/>
    <w:rsid w:val="00291EBE"/>
    <w:rPr>
      <w:rFonts w:ascii="Wingdings" w:eastAsia="Wingdings" w:hAnsi="Wingdings" w:cs="Times New Roman"/>
    </w:rPr>
  </w:style>
  <w:style w:type="character" w:customStyle="1" w:styleId="WW8Num2z0">
    <w:name w:val="WW8Num2z0"/>
    <w:qFormat/>
    <w:rsid w:val="00291EBE"/>
    <w:rPr>
      <w:rFonts w:ascii="Wingdings" w:eastAsia="Wingdings" w:hAnsi="Wingdings" w:cs="Wingdings"/>
      <w:sz w:val="16"/>
    </w:rPr>
  </w:style>
  <w:style w:type="character" w:customStyle="1" w:styleId="Caratterinotaapidipagina">
    <w:name w:val="Caratteri nota a piè di pagina"/>
    <w:qFormat/>
    <w:rsid w:val="00291EBE"/>
  </w:style>
  <w:style w:type="character" w:customStyle="1" w:styleId="FootnoteReference">
    <w:name w:val="Footnote Reference"/>
    <w:rsid w:val="00291EBE"/>
    <w:rPr>
      <w:vertAlign w:val="superscript"/>
    </w:rPr>
  </w:style>
  <w:style w:type="character" w:customStyle="1" w:styleId="Punti">
    <w:name w:val="Punti"/>
    <w:qFormat/>
    <w:rsid w:val="00291EBE"/>
    <w:rPr>
      <w:rFonts w:ascii="OpenSymbol" w:eastAsia="OpenSymbol" w:hAnsi="OpenSymbol" w:cs="OpenSymbo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D6550"/>
    <w:rPr>
      <w:color w:val="605E5C"/>
      <w:shd w:val="clear" w:color="auto" w:fill="E1DFDD"/>
    </w:rPr>
  </w:style>
  <w:style w:type="character" w:customStyle="1" w:styleId="IntestazioneCarattere1">
    <w:name w:val="Intestazione Carattere1"/>
    <w:basedOn w:val="Carpredefinitoparagrafo"/>
    <w:link w:val="Header"/>
    <w:uiPriority w:val="99"/>
    <w:qFormat/>
    <w:rsid w:val="00872AEA"/>
  </w:style>
  <w:style w:type="character" w:customStyle="1" w:styleId="PidipaginaCarattere1">
    <w:name w:val="Piè di pagina Carattere1"/>
    <w:basedOn w:val="Carpredefinitoparagrafo"/>
    <w:link w:val="Footer"/>
    <w:uiPriority w:val="99"/>
    <w:qFormat/>
    <w:rsid w:val="00872AEA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E204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AnnotationText"/>
    <w:uiPriority w:val="99"/>
    <w:qFormat/>
    <w:rsid w:val="000E204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E2041"/>
    <w:rPr>
      <w:b/>
      <w:bCs/>
      <w:sz w:val="20"/>
      <w:szCs w:val="20"/>
    </w:rPr>
  </w:style>
  <w:style w:type="paragraph" w:styleId="Titolo">
    <w:name w:val="Title"/>
    <w:basedOn w:val="Normale"/>
    <w:next w:val="Corpodeltesto"/>
    <w:qFormat/>
    <w:rsid w:val="004C71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91EBE"/>
    <w:pPr>
      <w:spacing w:after="140" w:line="276" w:lineRule="auto"/>
    </w:pPr>
  </w:style>
  <w:style w:type="paragraph" w:styleId="Elenco">
    <w:name w:val="List"/>
    <w:basedOn w:val="Textbody"/>
    <w:rsid w:val="00291EBE"/>
    <w:rPr>
      <w:rFonts w:cs="Lucida Sans"/>
    </w:rPr>
  </w:style>
  <w:style w:type="paragraph" w:customStyle="1" w:styleId="Caption">
    <w:name w:val="Caption"/>
    <w:basedOn w:val="Standard"/>
    <w:qFormat/>
    <w:rsid w:val="00291E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qFormat/>
    <w:rsid w:val="00291EBE"/>
    <w:pPr>
      <w:suppressLineNumbers/>
    </w:pPr>
    <w:rPr>
      <w:rFonts w:cs="Lucida Sans"/>
    </w:rPr>
  </w:style>
  <w:style w:type="paragraph" w:customStyle="1" w:styleId="Titolo11">
    <w:name w:val="Titolo 11"/>
    <w:basedOn w:val="Standard"/>
    <w:next w:val="Standard"/>
    <w:uiPriority w:val="9"/>
    <w:qFormat/>
    <w:rsid w:val="00291EBE"/>
    <w:pPr>
      <w:keepNext/>
      <w:jc w:val="center"/>
      <w:outlineLvl w:val="0"/>
    </w:pPr>
    <w:rPr>
      <w:b/>
      <w:bCs/>
    </w:rPr>
  </w:style>
  <w:style w:type="paragraph" w:customStyle="1" w:styleId="Titolo1">
    <w:name w:val="Titolo1"/>
    <w:basedOn w:val="Standard"/>
    <w:next w:val="Textbody"/>
    <w:qFormat/>
    <w:rsid w:val="00291E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qFormat/>
    <w:rsid w:val="00291E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andard">
    <w:name w:val="Standard"/>
    <w:qFormat/>
    <w:rsid w:val="00291EBE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291EBE"/>
    <w:pPr>
      <w:spacing w:after="140"/>
    </w:pPr>
  </w:style>
  <w:style w:type="paragraph" w:styleId="Testofumetto">
    <w:name w:val="Balloon Text"/>
    <w:basedOn w:val="Standard"/>
    <w:qFormat/>
    <w:rsid w:val="00291EBE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Intestazioneepidipagina">
    <w:name w:val="Intestazione e piè di pagina"/>
    <w:basedOn w:val="Standard"/>
    <w:qFormat/>
    <w:rsid w:val="00291EBE"/>
  </w:style>
  <w:style w:type="paragraph" w:customStyle="1" w:styleId="Intestazione1">
    <w:name w:val="Intestazione1"/>
    <w:basedOn w:val="Standard"/>
    <w:qFormat/>
    <w:rsid w:val="00291EB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Standard"/>
    <w:uiPriority w:val="99"/>
    <w:qFormat/>
    <w:rsid w:val="00291EB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291EBE"/>
    <w:pPr>
      <w:ind w:left="720"/>
    </w:pPr>
  </w:style>
  <w:style w:type="paragraph" w:customStyle="1" w:styleId="Contenutocornice">
    <w:name w:val="Contenuto cornice"/>
    <w:basedOn w:val="Standard"/>
    <w:qFormat/>
    <w:rsid w:val="00291EBE"/>
  </w:style>
  <w:style w:type="paragraph" w:customStyle="1" w:styleId="Default">
    <w:name w:val="Default"/>
    <w:qFormat/>
    <w:rsid w:val="00291EBE"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styleId="Rientrocorpodeltesto2">
    <w:name w:val="Body Text Indent 2"/>
    <w:basedOn w:val="Standard"/>
    <w:qFormat/>
    <w:rsid w:val="00291EBE"/>
    <w:pPr>
      <w:ind w:left="360"/>
      <w:jc w:val="both"/>
    </w:pPr>
    <w:rPr>
      <w:b/>
      <w:bCs/>
    </w:rPr>
  </w:style>
  <w:style w:type="paragraph" w:customStyle="1" w:styleId="Rientrocorpodeltesto1">
    <w:name w:val="Rientro corpo del testo1"/>
    <w:basedOn w:val="Standard"/>
    <w:qFormat/>
    <w:rsid w:val="00291EBE"/>
    <w:pPr>
      <w:ind w:left="360"/>
      <w:jc w:val="both"/>
    </w:pPr>
  </w:style>
  <w:style w:type="paragraph" w:customStyle="1" w:styleId="Contenutotabella">
    <w:name w:val="Contenuto tabella"/>
    <w:basedOn w:val="Standard"/>
    <w:qFormat/>
    <w:rsid w:val="00291EBE"/>
    <w:pPr>
      <w:widowControl w:val="0"/>
      <w:suppressLineNumbers/>
    </w:pPr>
  </w:style>
  <w:style w:type="paragraph" w:customStyle="1" w:styleId="Footnote">
    <w:name w:val="Footnote"/>
    <w:basedOn w:val="Standard"/>
    <w:qFormat/>
    <w:rsid w:val="00291EBE"/>
    <w:pPr>
      <w:suppressLineNumbers/>
      <w:ind w:left="340" w:hanging="340"/>
    </w:pPr>
    <w:rPr>
      <w:sz w:val="20"/>
      <w:szCs w:val="20"/>
    </w:rPr>
  </w:style>
  <w:style w:type="paragraph" w:styleId="Revisione">
    <w:name w:val="Revision"/>
    <w:uiPriority w:val="99"/>
    <w:semiHidden/>
    <w:qFormat/>
    <w:rsid w:val="00AB7D38"/>
    <w:pPr>
      <w:suppressAutoHyphens w:val="0"/>
    </w:pPr>
  </w:style>
  <w:style w:type="paragraph" w:customStyle="1" w:styleId="Header">
    <w:name w:val="Header"/>
    <w:basedOn w:val="Normale"/>
    <w:link w:val="IntestazioneCarattere1"/>
    <w:uiPriority w:val="99"/>
    <w:unhideWhenUsed/>
    <w:rsid w:val="00872AE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1"/>
    <w:uiPriority w:val="99"/>
    <w:unhideWhenUsed/>
    <w:rsid w:val="00872AEA"/>
    <w:pPr>
      <w:tabs>
        <w:tab w:val="center" w:pos="4819"/>
        <w:tab w:val="right" w:pos="9638"/>
      </w:tabs>
    </w:pPr>
  </w:style>
  <w:style w:type="paragraph" w:customStyle="1" w:styleId="AnnotationText">
    <w:name w:val="Annotation Text"/>
    <w:basedOn w:val="Normale"/>
    <w:link w:val="TestocommentoCarattere"/>
    <w:uiPriority w:val="99"/>
    <w:unhideWhenUsed/>
    <w:rsid w:val="000E2041"/>
    <w:rPr>
      <w:sz w:val="20"/>
      <w:szCs w:val="20"/>
    </w:rPr>
  </w:style>
  <w:style w:type="paragraph" w:styleId="Soggettocommento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0E2041"/>
    <w:rPr>
      <w:b/>
      <w:bCs/>
    </w:rPr>
  </w:style>
  <w:style w:type="numbering" w:customStyle="1" w:styleId="WW8Num8">
    <w:name w:val="WW8Num8"/>
    <w:qFormat/>
    <w:rsid w:val="00291EBE"/>
  </w:style>
  <w:style w:type="numbering" w:customStyle="1" w:styleId="WW8Num7">
    <w:name w:val="WW8Num7"/>
    <w:qFormat/>
    <w:rsid w:val="00291EBE"/>
  </w:style>
  <w:style w:type="numbering" w:customStyle="1" w:styleId="WW8Num6">
    <w:name w:val="WW8Num6"/>
    <w:qFormat/>
    <w:rsid w:val="00291EBE"/>
  </w:style>
  <w:style w:type="numbering" w:customStyle="1" w:styleId="WW8Num10">
    <w:name w:val="WW8Num10"/>
    <w:qFormat/>
    <w:rsid w:val="00291EBE"/>
  </w:style>
  <w:style w:type="numbering" w:customStyle="1" w:styleId="WW8Num2">
    <w:name w:val="WW8Num2"/>
    <w:qFormat/>
    <w:rsid w:val="00291EBE"/>
  </w:style>
  <w:style w:type="paragraph" w:styleId="Intestazione">
    <w:name w:val="header"/>
    <w:basedOn w:val="Normale"/>
    <w:link w:val="IntestazioneCarattere2"/>
    <w:uiPriority w:val="99"/>
    <w:unhideWhenUsed/>
    <w:rsid w:val="003A3134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rsid w:val="003A31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F931-BFFE-4691-B456-E8D9B2E0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Guida</dc:creator>
  <cp:lastModifiedBy>Administrator</cp:lastModifiedBy>
  <cp:revision>2</cp:revision>
  <cp:lastPrinted>2024-02-19T15:44:00Z</cp:lastPrinted>
  <dcterms:created xsi:type="dcterms:W3CDTF">2024-09-26T08:14:00Z</dcterms:created>
  <dcterms:modified xsi:type="dcterms:W3CDTF">2024-09-26T08:14:00Z</dcterms:modified>
  <dc:language>it-IT</dc:language>
</cp:coreProperties>
</file>